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50" w:rsidRPr="00000F50" w:rsidRDefault="00000F50" w:rsidP="00000F50">
      <w:pPr>
        <w:pStyle w:val="Zkladntext2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000F50">
        <w:rPr>
          <w:color w:val="FF0000"/>
          <w:sz w:val="28"/>
          <w:szCs w:val="28"/>
        </w:rPr>
        <w:t>Abstract Title (Times New Roman, 14, bold)</w:t>
      </w:r>
    </w:p>
    <w:p w:rsidR="00000F50" w:rsidRPr="00000F50" w:rsidRDefault="00000F50" w:rsidP="00000F50">
      <w:pPr>
        <w:pStyle w:val="Zkladntext2"/>
        <w:jc w:val="both"/>
        <w:rPr>
          <w:sz w:val="28"/>
          <w:szCs w:val="28"/>
        </w:rPr>
      </w:pPr>
      <w:r w:rsidRPr="00000F50">
        <w:rPr>
          <w:sz w:val="28"/>
          <w:szCs w:val="28"/>
        </w:rPr>
        <w:t>Key physiological processes related to carbon cycling: I. Fluxes within ecosystems.</w:t>
      </w:r>
    </w:p>
    <w:p w:rsidR="00000F50" w:rsidRPr="00000F50" w:rsidRDefault="00000F50" w:rsidP="00000F50">
      <w:pPr>
        <w:jc w:val="both"/>
        <w:rPr>
          <w:b/>
          <w:color w:val="000000"/>
          <w:highlight w:val="yellow"/>
          <w:lang w:val="en-GB"/>
        </w:rPr>
      </w:pPr>
    </w:p>
    <w:p w:rsidR="00000F50" w:rsidRPr="00000F50" w:rsidRDefault="00000F50" w:rsidP="00000F50">
      <w:pPr>
        <w:jc w:val="both"/>
        <w:rPr>
          <w:bCs/>
          <w:color w:val="FF0000"/>
          <w:lang w:val="en-GB"/>
        </w:rPr>
      </w:pPr>
      <w:r w:rsidRPr="00000F50">
        <w:rPr>
          <w:bCs/>
          <w:color w:val="FF0000"/>
          <w:lang w:val="en-GB"/>
        </w:rPr>
        <w:t>Authors (Times New Roman, 12)</w:t>
      </w:r>
    </w:p>
    <w:p w:rsidR="00000F50" w:rsidRPr="00000F50" w:rsidRDefault="00000F50" w:rsidP="00000F50">
      <w:pPr>
        <w:jc w:val="both"/>
        <w:rPr>
          <w:lang w:val="en-GB"/>
        </w:rPr>
      </w:pPr>
      <w:r w:rsidRPr="00000F50">
        <w:rPr>
          <w:lang w:val="en-GB"/>
        </w:rPr>
        <w:t>Smith, J.</w:t>
      </w:r>
      <w:r w:rsidRPr="00000F50">
        <w:rPr>
          <w:vertAlign w:val="superscript"/>
          <w:lang w:val="en-GB"/>
        </w:rPr>
        <w:t>1,*</w:t>
      </w:r>
      <w:r w:rsidRPr="00000F50">
        <w:rPr>
          <w:lang w:val="en-GB"/>
        </w:rPr>
        <w:t>, Baker, W.</w:t>
      </w:r>
      <w:r w:rsidRPr="00000F50">
        <w:rPr>
          <w:vertAlign w:val="superscript"/>
          <w:lang w:val="en-GB"/>
        </w:rPr>
        <w:t>2</w:t>
      </w:r>
      <w:proofErr w:type="gramStart"/>
      <w:r w:rsidRPr="00000F50">
        <w:rPr>
          <w:lang w:val="en-GB"/>
        </w:rPr>
        <w:t>, ...</w:t>
      </w:r>
      <w:proofErr w:type="gramEnd"/>
    </w:p>
    <w:p w:rsidR="00000F50" w:rsidRPr="00000F50" w:rsidRDefault="00000F50" w:rsidP="00000F50">
      <w:pPr>
        <w:jc w:val="both"/>
        <w:rPr>
          <w:lang w:val="en-GB"/>
        </w:rPr>
      </w:pPr>
    </w:p>
    <w:p w:rsidR="00000F50" w:rsidRPr="00000F50" w:rsidRDefault="00000F50" w:rsidP="00000F50">
      <w:pPr>
        <w:jc w:val="both"/>
        <w:rPr>
          <w:i/>
          <w:sz w:val="22"/>
          <w:szCs w:val="22"/>
          <w:lang w:val="en-GB"/>
        </w:rPr>
      </w:pPr>
      <w:r w:rsidRPr="00000F50">
        <w:rPr>
          <w:i/>
          <w:color w:val="FF0000"/>
          <w:sz w:val="22"/>
          <w:szCs w:val="22"/>
          <w:lang w:val="en-GB"/>
        </w:rPr>
        <w:t>Affiliation (Times New Roman, 11, Italics)</w:t>
      </w:r>
    </w:p>
    <w:p w:rsidR="00000F50" w:rsidRPr="00000F50" w:rsidRDefault="00000F50" w:rsidP="00000F50">
      <w:pPr>
        <w:pStyle w:val="Zkladntext"/>
        <w:jc w:val="both"/>
        <w:rPr>
          <w:sz w:val="22"/>
          <w:szCs w:val="22"/>
          <w:lang w:val="en-GB"/>
        </w:rPr>
      </w:pPr>
      <w:r w:rsidRPr="00000F50">
        <w:rPr>
          <w:sz w:val="22"/>
          <w:szCs w:val="22"/>
          <w:vertAlign w:val="superscript"/>
          <w:lang w:val="en-GB"/>
        </w:rPr>
        <w:t>1</w:t>
      </w:r>
      <w:r w:rsidRPr="00000F50">
        <w:rPr>
          <w:sz w:val="22"/>
          <w:szCs w:val="22"/>
          <w:lang w:val="en-GB"/>
        </w:rPr>
        <w:t xml:space="preserve"> Global Change Research Centre, </w:t>
      </w:r>
      <w:proofErr w:type="spellStart"/>
      <w:r w:rsidRPr="00000F50">
        <w:rPr>
          <w:sz w:val="22"/>
          <w:szCs w:val="22"/>
          <w:lang w:val="en-GB"/>
        </w:rPr>
        <w:t>Belidla</w:t>
      </w:r>
      <w:proofErr w:type="spellEnd"/>
      <w:r w:rsidRPr="00000F50">
        <w:rPr>
          <w:sz w:val="22"/>
          <w:szCs w:val="22"/>
          <w:lang w:val="en-GB"/>
        </w:rPr>
        <w:t xml:space="preserve"> 4a, 603 00 Brno, CZ </w:t>
      </w:r>
    </w:p>
    <w:p w:rsidR="00000F50" w:rsidRPr="00000F50" w:rsidRDefault="00000F50" w:rsidP="00000F50">
      <w:pPr>
        <w:pStyle w:val="Zkladntext"/>
        <w:jc w:val="both"/>
        <w:rPr>
          <w:sz w:val="22"/>
          <w:szCs w:val="22"/>
          <w:lang w:val="en-GB"/>
        </w:rPr>
      </w:pPr>
      <w:r w:rsidRPr="00000F50">
        <w:rPr>
          <w:sz w:val="22"/>
          <w:szCs w:val="22"/>
          <w:vertAlign w:val="superscript"/>
          <w:lang w:val="en-GB"/>
        </w:rPr>
        <w:t>2</w:t>
      </w:r>
      <w:r w:rsidRPr="00000F50">
        <w:rPr>
          <w:sz w:val="22"/>
          <w:szCs w:val="22"/>
          <w:lang w:val="en-GB"/>
        </w:rPr>
        <w:t xml:space="preserve"> Brno University of Technology, </w:t>
      </w:r>
      <w:proofErr w:type="spellStart"/>
      <w:r w:rsidRPr="00000F50">
        <w:rPr>
          <w:sz w:val="22"/>
          <w:szCs w:val="22"/>
          <w:lang w:val="en-GB"/>
        </w:rPr>
        <w:t>Purkyňova</w:t>
      </w:r>
      <w:proofErr w:type="spellEnd"/>
      <w:r w:rsidRPr="00000F50">
        <w:rPr>
          <w:sz w:val="22"/>
          <w:szCs w:val="22"/>
          <w:lang w:val="en-GB"/>
        </w:rPr>
        <w:t xml:space="preserve"> 118, 612 00 Brno, CZ</w:t>
      </w: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</w:p>
    <w:p w:rsidR="00000F50" w:rsidRPr="00000F50" w:rsidRDefault="00000F50" w:rsidP="00000F50">
      <w:pPr>
        <w:pStyle w:val="Zkladntext"/>
        <w:jc w:val="both"/>
        <w:rPr>
          <w:i w:val="0"/>
          <w:color w:val="FF0000"/>
          <w:lang w:val="en-GB"/>
        </w:rPr>
      </w:pPr>
      <w:r w:rsidRPr="00000F50">
        <w:rPr>
          <w:i w:val="0"/>
          <w:color w:val="FF0000"/>
          <w:lang w:val="en-GB"/>
        </w:rPr>
        <w:t>Abstracts must clearly define the objectives, methodology, findings, and significance of the investigation or study. There is a limit of one page (A4) per abstracts including Title, Affiliation of authors, References and Acknowledgement.</w:t>
      </w:r>
    </w:p>
    <w:p w:rsidR="00000F50" w:rsidRPr="00000F50" w:rsidRDefault="00000F50" w:rsidP="00000F50">
      <w:pPr>
        <w:pStyle w:val="Zkladntext"/>
        <w:jc w:val="both"/>
        <w:rPr>
          <w:i w:val="0"/>
          <w:color w:val="FF0000"/>
          <w:lang w:val="en-GB"/>
        </w:rPr>
      </w:pPr>
      <w:r w:rsidRPr="00000F50">
        <w:rPr>
          <w:i w:val="0"/>
          <w:color w:val="FF0000"/>
          <w:lang w:val="en-GB"/>
        </w:rPr>
        <w:t xml:space="preserve">Times New Roman, letter size 12, spacing 1.  </w:t>
      </w: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  <w:r w:rsidRPr="00000F50">
        <w:rPr>
          <w:i w:val="0"/>
          <w:lang w:val="en-GB"/>
        </w:rPr>
        <w:t xml:space="preserve">Our study evaluates the interaction of enhanced UV-B </w:t>
      </w:r>
      <w:proofErr w:type="gramStart"/>
      <w:r w:rsidRPr="00000F50">
        <w:rPr>
          <w:i w:val="0"/>
          <w:lang w:val="en-GB"/>
        </w:rPr>
        <w:t>radiation ...</w:t>
      </w:r>
      <w:proofErr w:type="gramEnd"/>
      <w:r w:rsidRPr="00000F50">
        <w:rPr>
          <w:i w:val="0"/>
          <w:lang w:val="en-GB"/>
        </w:rPr>
        <w:t xml:space="preserve">  </w:t>
      </w: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</w:p>
    <w:p w:rsidR="00000F50" w:rsidRPr="00000F50" w:rsidRDefault="00000F50" w:rsidP="00000F50">
      <w:pPr>
        <w:pStyle w:val="Zkladntext"/>
        <w:jc w:val="both"/>
        <w:rPr>
          <w:b/>
          <w:i w:val="0"/>
          <w:lang w:val="en-GB"/>
        </w:rPr>
      </w:pPr>
      <w:r w:rsidRPr="00000F50">
        <w:rPr>
          <w:b/>
          <w:i w:val="0"/>
          <w:lang w:val="en-GB"/>
        </w:rPr>
        <w:t xml:space="preserve">References </w:t>
      </w:r>
      <w:r w:rsidRPr="00000F50">
        <w:rPr>
          <w:i w:val="0"/>
          <w:color w:val="FF0000"/>
          <w:lang w:val="en-GB"/>
        </w:rPr>
        <w:t>(in the following recommended format)</w:t>
      </w:r>
    </w:p>
    <w:p w:rsidR="00000F50" w:rsidRPr="00000F50" w:rsidRDefault="00000F50" w:rsidP="00000F50">
      <w:pPr>
        <w:jc w:val="both"/>
        <w:rPr>
          <w:lang w:val="en-GB"/>
        </w:rPr>
      </w:pPr>
      <w:r w:rsidRPr="00000F50">
        <w:rPr>
          <w:lang w:val="en-GB"/>
        </w:rPr>
        <w:t xml:space="preserve">Lilley RM, Walker DA (1974) </w:t>
      </w:r>
      <w:proofErr w:type="spellStart"/>
      <w:r w:rsidRPr="00000F50">
        <w:rPr>
          <w:lang w:val="en-GB"/>
        </w:rPr>
        <w:t>Biochim</w:t>
      </w:r>
      <w:proofErr w:type="spellEnd"/>
      <w:r w:rsidRPr="00000F50">
        <w:rPr>
          <w:lang w:val="en-GB"/>
        </w:rPr>
        <w:t xml:space="preserve">. </w:t>
      </w:r>
      <w:proofErr w:type="spellStart"/>
      <w:r w:rsidRPr="00000F50">
        <w:rPr>
          <w:lang w:val="en-GB"/>
        </w:rPr>
        <w:t>Biophys</w:t>
      </w:r>
      <w:proofErr w:type="spellEnd"/>
      <w:r w:rsidRPr="00000F50">
        <w:rPr>
          <w:lang w:val="en-GB"/>
        </w:rPr>
        <w:t xml:space="preserve">. </w:t>
      </w:r>
      <w:proofErr w:type="spellStart"/>
      <w:r w:rsidRPr="00000F50">
        <w:rPr>
          <w:lang w:val="en-GB"/>
        </w:rPr>
        <w:t>Acta</w:t>
      </w:r>
      <w:proofErr w:type="spellEnd"/>
      <w:r w:rsidRPr="00000F50">
        <w:rPr>
          <w:lang w:val="en-GB"/>
        </w:rPr>
        <w:t xml:space="preserve"> </w:t>
      </w:r>
      <w:r w:rsidRPr="00000F50">
        <w:rPr>
          <w:iCs/>
          <w:lang w:val="en-GB"/>
        </w:rPr>
        <w:t>358</w:t>
      </w:r>
      <w:r w:rsidRPr="00000F50">
        <w:rPr>
          <w:lang w:val="en-GB"/>
        </w:rPr>
        <w:t>, 226–229.</w:t>
      </w: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</w:p>
    <w:p w:rsidR="00000F50" w:rsidRPr="00000F50" w:rsidRDefault="00000F50" w:rsidP="00000F50">
      <w:pPr>
        <w:pStyle w:val="Zkladntext"/>
        <w:jc w:val="both"/>
        <w:rPr>
          <w:b/>
          <w:bCs/>
          <w:i w:val="0"/>
          <w:lang w:val="en-GB"/>
        </w:rPr>
      </w:pPr>
      <w:r w:rsidRPr="00000F50">
        <w:rPr>
          <w:b/>
          <w:bCs/>
          <w:i w:val="0"/>
          <w:lang w:val="en-GB"/>
        </w:rPr>
        <w:t>Acknowledgement</w:t>
      </w:r>
    </w:p>
    <w:p w:rsidR="00000F50" w:rsidRPr="00000F50" w:rsidRDefault="00000F50" w:rsidP="00000F50">
      <w:pPr>
        <w:pStyle w:val="Zkladntext"/>
        <w:jc w:val="both"/>
        <w:rPr>
          <w:i w:val="0"/>
          <w:lang w:val="en-GB"/>
        </w:rPr>
      </w:pPr>
      <w:r w:rsidRPr="00000F50">
        <w:rPr>
          <w:i w:val="0"/>
          <w:lang w:val="en-GB"/>
        </w:rPr>
        <w:t xml:space="preserve">Supported by grant </w:t>
      </w:r>
      <w:proofErr w:type="gramStart"/>
      <w:r w:rsidRPr="00000F50">
        <w:rPr>
          <w:i w:val="0"/>
          <w:lang w:val="en-GB"/>
        </w:rPr>
        <w:t>No</w:t>
      </w:r>
      <w:proofErr w:type="gramEnd"/>
      <w:r w:rsidRPr="00000F50">
        <w:rPr>
          <w:i w:val="0"/>
          <w:lang w:val="en-GB"/>
        </w:rPr>
        <w:t>. .... .</w:t>
      </w:r>
    </w:p>
    <w:p w:rsidR="00000F50" w:rsidRPr="00000F50" w:rsidRDefault="00000F50" w:rsidP="00000F50">
      <w:pPr>
        <w:rPr>
          <w:lang w:val="en-GB"/>
        </w:rPr>
      </w:pPr>
    </w:p>
    <w:p w:rsidR="0098742F" w:rsidRPr="00000F50" w:rsidRDefault="0098742F"/>
    <w:sectPr w:rsidR="0098742F" w:rsidRPr="0000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50"/>
    <w:rsid w:val="00000F50"/>
    <w:rsid w:val="00315EBA"/>
    <w:rsid w:val="009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161A0-FADE-4C5D-8092-A7BFF45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F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00F50"/>
    <w:rPr>
      <w:rFonts w:eastAsia="Times New Roman"/>
      <w:i/>
      <w:i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0F5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00F50"/>
    <w:rPr>
      <w:rFonts w:eastAsia="Times New Roman"/>
      <w:b/>
      <w:color w:val="000000"/>
      <w:lang w:val="en-GB" w:eastAsia="cs-CZ"/>
    </w:rPr>
  </w:style>
  <w:style w:type="character" w:customStyle="1" w:styleId="Zkladntext2Char">
    <w:name w:val="Základní text 2 Char"/>
    <w:basedOn w:val="Standardnpsmoodstavce"/>
    <w:link w:val="Zkladntext2"/>
    <w:rsid w:val="00000F50"/>
    <w:rPr>
      <w:rFonts w:ascii="Times New Roman" w:eastAsia="Times New Roman" w:hAnsi="Times New Roman" w:cs="Times New Roman"/>
      <w:b/>
      <w:color w:val="000000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urban.o</dc:creator>
  <cp:lastModifiedBy>sprtova.m</cp:lastModifiedBy>
  <cp:revision>2</cp:revision>
  <dcterms:created xsi:type="dcterms:W3CDTF">2017-04-02T18:31:00Z</dcterms:created>
  <dcterms:modified xsi:type="dcterms:W3CDTF">2017-04-02T18:31:00Z</dcterms:modified>
</cp:coreProperties>
</file>